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23CC" w14:textId="205D6B60" w:rsidR="00E452B4" w:rsidRDefault="00E452B4" w:rsidP="00FF3D41">
      <w:pPr>
        <w:shd w:val="clear" w:color="auto" w:fill="FFFFFF"/>
        <w:spacing w:after="225"/>
        <w:jc w:val="center"/>
        <w:rPr>
          <w:rFonts w:ascii="Times New Roman" w:eastAsia="Times New Roman" w:hAnsi="Times New Roman" w:cs="Times New Roman"/>
          <w:b/>
          <w:color w:val="414141"/>
          <w:sz w:val="28"/>
          <w:szCs w:val="28"/>
        </w:rPr>
      </w:pPr>
      <w:r w:rsidRPr="00E452B4">
        <w:rPr>
          <w:rFonts w:ascii="Times New Roman" w:eastAsia="Times New Roman" w:hAnsi="Times New Roman" w:cs="Times New Roman"/>
          <w:b/>
          <w:color w:val="414141"/>
          <w:sz w:val="28"/>
          <w:szCs w:val="28"/>
        </w:rPr>
        <w:t xml:space="preserve">IT DESKTOP </w:t>
      </w:r>
      <w:r w:rsidR="00B42DAF">
        <w:rPr>
          <w:rFonts w:ascii="Times New Roman" w:eastAsia="Times New Roman" w:hAnsi="Times New Roman" w:cs="Times New Roman"/>
          <w:b/>
          <w:color w:val="414141"/>
          <w:sz w:val="28"/>
          <w:szCs w:val="28"/>
        </w:rPr>
        <w:t xml:space="preserve">SUPPORT </w:t>
      </w:r>
      <w:r w:rsidRPr="00E452B4">
        <w:rPr>
          <w:rFonts w:ascii="Times New Roman" w:eastAsia="Times New Roman" w:hAnsi="Times New Roman" w:cs="Times New Roman"/>
          <w:b/>
          <w:color w:val="414141"/>
          <w:sz w:val="28"/>
          <w:szCs w:val="28"/>
        </w:rPr>
        <w:t>SPECIALIST II</w:t>
      </w:r>
    </w:p>
    <w:p w14:paraId="236E9350" w14:textId="77777777" w:rsidR="00FF3D41" w:rsidRPr="00FF3D41" w:rsidRDefault="00FF3D41" w:rsidP="00FF3D41">
      <w:pPr>
        <w:shd w:val="clear" w:color="auto" w:fill="FFFFFF"/>
        <w:spacing w:after="225"/>
        <w:jc w:val="center"/>
        <w:rPr>
          <w:rFonts w:ascii="Times New Roman" w:eastAsia="Times New Roman" w:hAnsi="Times New Roman" w:cs="Times New Roman"/>
          <w:b/>
          <w:color w:val="414141"/>
          <w:sz w:val="28"/>
          <w:szCs w:val="28"/>
        </w:rPr>
      </w:pPr>
    </w:p>
    <w:p w14:paraId="7F5330E2" w14:textId="6416197C" w:rsidR="00E452B4" w:rsidRDefault="00E452B4" w:rsidP="00FF3D41">
      <w:pPr>
        <w:shd w:val="clear" w:color="auto" w:fill="FFFFFF"/>
        <w:spacing w:after="225"/>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Under the supervision of the Technology Support Manager, the Desktop Support Specialist II is responsible for providing technical support for computer hardware and software applications for DWIHN employees and departments.</w:t>
      </w:r>
    </w:p>
    <w:p w14:paraId="3EDC9771" w14:textId="77777777" w:rsidR="00FF3D41" w:rsidRPr="00E452B4" w:rsidRDefault="00FF3D41" w:rsidP="00FF3D41">
      <w:pPr>
        <w:shd w:val="clear" w:color="auto" w:fill="FFFFFF"/>
        <w:spacing w:after="225"/>
        <w:rPr>
          <w:rFonts w:ascii="Times New Roman" w:eastAsia="Times New Roman" w:hAnsi="Times New Roman" w:cs="Times New Roman"/>
          <w:color w:val="414141"/>
          <w:sz w:val="24"/>
          <w:szCs w:val="24"/>
        </w:rPr>
      </w:pPr>
    </w:p>
    <w:p w14:paraId="35873DF8" w14:textId="769351E5" w:rsidR="00E452B4" w:rsidRDefault="00E452B4" w:rsidP="00E452B4">
      <w:pPr>
        <w:shd w:val="clear" w:color="auto" w:fill="FFFFFF"/>
        <w:spacing w:after="225"/>
        <w:jc w:val="left"/>
        <w:rPr>
          <w:rFonts w:ascii="Times New Roman" w:eastAsia="Times New Roman" w:hAnsi="Times New Roman" w:cs="Times New Roman"/>
          <w:b/>
          <w:bCs/>
          <w:color w:val="414141"/>
          <w:sz w:val="28"/>
          <w:szCs w:val="28"/>
          <w:u w:val="single"/>
        </w:rPr>
      </w:pPr>
      <w:r w:rsidRPr="00D46386">
        <w:rPr>
          <w:rFonts w:ascii="Times New Roman" w:eastAsia="Times New Roman" w:hAnsi="Times New Roman" w:cs="Times New Roman"/>
          <w:b/>
          <w:bCs/>
          <w:color w:val="414141"/>
          <w:sz w:val="28"/>
          <w:szCs w:val="28"/>
          <w:u w:val="single"/>
        </w:rPr>
        <w:t>PRINCIPAL DUTIES AND RESPONSIBILITIES:</w:t>
      </w:r>
    </w:p>
    <w:p w14:paraId="0CB9B39C" w14:textId="77777777" w:rsidR="00714387" w:rsidRPr="00D46386" w:rsidRDefault="00714387" w:rsidP="00E452B4">
      <w:pPr>
        <w:shd w:val="clear" w:color="auto" w:fill="FFFFFF"/>
        <w:spacing w:after="225"/>
        <w:jc w:val="left"/>
        <w:rPr>
          <w:rFonts w:ascii="Times New Roman" w:eastAsia="Times New Roman" w:hAnsi="Times New Roman" w:cs="Times New Roman"/>
          <w:color w:val="414141"/>
          <w:sz w:val="28"/>
          <w:szCs w:val="28"/>
        </w:rPr>
      </w:pPr>
    </w:p>
    <w:p w14:paraId="4C1F51D2" w14:textId="62C0C389"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Provide</w:t>
      </w:r>
      <w:r w:rsidR="00D46386">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operating system installation and maintenance of IT systems.</w:t>
      </w:r>
    </w:p>
    <w:p w14:paraId="6892D0CF" w14:textId="181A51CA"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Install</w:t>
      </w:r>
      <w:r w:rsidR="00D46386">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standard desktop applications on new systems.</w:t>
      </w:r>
    </w:p>
    <w:p w14:paraId="63618823" w14:textId="34B8F896"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Install</w:t>
      </w:r>
      <w:r w:rsidR="00D46386">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RAM and Hard Drives in older machines.</w:t>
      </w:r>
    </w:p>
    <w:p w14:paraId="2FB098FB" w14:textId="372568E3"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Track</w:t>
      </w:r>
      <w:r w:rsidR="00D46386">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trouble calls in Help Desk software system.</w:t>
      </w:r>
    </w:p>
    <w:p w14:paraId="24E9AF19" w14:textId="31359080"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Assist</w:t>
      </w:r>
      <w:r w:rsidR="00D46386">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colleagues with migration to new computer system.</w:t>
      </w:r>
    </w:p>
    <w:p w14:paraId="33EF2AB9" w14:textId="0138EABB"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Document</w:t>
      </w:r>
      <w:r w:rsidR="00D46386">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installation procedures or updates.</w:t>
      </w:r>
    </w:p>
    <w:p w14:paraId="7946D079" w14:textId="7F91B7E2"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Provide</w:t>
      </w:r>
      <w:r w:rsidR="00D46386">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group trainings on new products and new user orientations.</w:t>
      </w:r>
    </w:p>
    <w:p w14:paraId="2CB8A6EC" w14:textId="144862E6"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Assist</w:t>
      </w:r>
      <w:r w:rsidR="00D46386">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with identification of server-related problems or network global issues.</w:t>
      </w:r>
    </w:p>
    <w:p w14:paraId="42E8740A" w14:textId="25E2A77F"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Navigate</w:t>
      </w:r>
      <w:r w:rsidR="00D46386">
        <w:rPr>
          <w:rFonts w:ascii="Times New Roman" w:eastAsia="Times New Roman" w:hAnsi="Times New Roman" w:cs="Times New Roman"/>
          <w:color w:val="414141"/>
          <w:sz w:val="24"/>
          <w:szCs w:val="24"/>
        </w:rPr>
        <w:t>s</w:t>
      </w:r>
      <w:r w:rsidR="00B37D75">
        <w:rPr>
          <w:rFonts w:ascii="Times New Roman" w:eastAsia="Times New Roman" w:hAnsi="Times New Roman" w:cs="Times New Roman"/>
          <w:color w:val="414141"/>
          <w:sz w:val="24"/>
          <w:szCs w:val="24"/>
        </w:rPr>
        <w:t xml:space="preserve"> the</w:t>
      </w:r>
      <w:r w:rsidRPr="00E452B4">
        <w:rPr>
          <w:rFonts w:ascii="Times New Roman" w:eastAsia="Times New Roman" w:hAnsi="Times New Roman" w:cs="Times New Roman"/>
          <w:color w:val="414141"/>
          <w:sz w:val="24"/>
          <w:szCs w:val="24"/>
        </w:rPr>
        <w:t xml:space="preserve"> Windows Server and VMWare server environment.</w:t>
      </w:r>
    </w:p>
    <w:p w14:paraId="6AB88856" w14:textId="1779623D"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Identif</w:t>
      </w:r>
      <w:r w:rsidR="00B37D75">
        <w:rPr>
          <w:rFonts w:ascii="Times New Roman" w:eastAsia="Times New Roman" w:hAnsi="Times New Roman" w:cs="Times New Roman"/>
          <w:color w:val="414141"/>
          <w:sz w:val="24"/>
          <w:szCs w:val="24"/>
        </w:rPr>
        <w:t>ies</w:t>
      </w:r>
      <w:r w:rsidRPr="00E452B4">
        <w:rPr>
          <w:rFonts w:ascii="Times New Roman" w:eastAsia="Times New Roman" w:hAnsi="Times New Roman" w:cs="Times New Roman"/>
          <w:color w:val="414141"/>
          <w:sz w:val="24"/>
          <w:szCs w:val="24"/>
        </w:rPr>
        <w:t xml:space="preserve"> and recommend</w:t>
      </w:r>
      <w:r w:rsidR="003F71BC">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new software and/or hardware products.</w:t>
      </w:r>
    </w:p>
    <w:p w14:paraId="445329E0" w14:textId="166A1B5E"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Assist</w:t>
      </w:r>
      <w:r w:rsidR="00B37D75">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with document management systems administrations activities.</w:t>
      </w:r>
    </w:p>
    <w:p w14:paraId="457A6006" w14:textId="7E38CD67"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Assist</w:t>
      </w:r>
      <w:r w:rsidR="00B37D75">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with </w:t>
      </w:r>
      <w:r w:rsidR="00B37D75">
        <w:rPr>
          <w:rFonts w:ascii="Times New Roman" w:eastAsia="Times New Roman" w:hAnsi="Times New Roman" w:cs="Times New Roman"/>
          <w:color w:val="414141"/>
          <w:sz w:val="24"/>
          <w:szCs w:val="24"/>
        </w:rPr>
        <w:t xml:space="preserve">support </w:t>
      </w:r>
      <w:r w:rsidRPr="00E452B4">
        <w:rPr>
          <w:rFonts w:ascii="Times New Roman" w:eastAsia="Times New Roman" w:hAnsi="Times New Roman" w:cs="Times New Roman"/>
          <w:color w:val="414141"/>
          <w:sz w:val="24"/>
          <w:szCs w:val="24"/>
        </w:rPr>
        <w:t>of mobile users via VPN, Cell Phone, and Cellular Hotspots.</w:t>
      </w:r>
    </w:p>
    <w:p w14:paraId="02C2A45E" w14:textId="5B0D7043"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Assist</w:t>
      </w:r>
      <w:r w:rsidR="00B37D75">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with </w:t>
      </w:r>
      <w:r w:rsidR="003F71BC">
        <w:rPr>
          <w:rFonts w:ascii="Times New Roman" w:eastAsia="Times New Roman" w:hAnsi="Times New Roman" w:cs="Times New Roman"/>
          <w:color w:val="414141"/>
          <w:sz w:val="24"/>
          <w:szCs w:val="24"/>
        </w:rPr>
        <w:t xml:space="preserve">the </w:t>
      </w:r>
      <w:r w:rsidRPr="00E452B4">
        <w:rPr>
          <w:rFonts w:ascii="Times New Roman" w:eastAsia="Times New Roman" w:hAnsi="Times New Roman" w:cs="Times New Roman"/>
          <w:color w:val="414141"/>
          <w:sz w:val="24"/>
          <w:szCs w:val="24"/>
        </w:rPr>
        <w:t>management of multifunction printers for network printing and scanning.</w:t>
      </w:r>
    </w:p>
    <w:p w14:paraId="002869FE" w14:textId="2697D388"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Assist</w:t>
      </w:r>
      <w:r w:rsidR="00B37D75">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with multimedia presentation and video conference setups for meetings both onsite and offsite.</w:t>
      </w:r>
    </w:p>
    <w:p w14:paraId="2976DF76" w14:textId="299AD8BB" w:rsidR="00E452B4" w:rsidRPr="00E452B4"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Assist</w:t>
      </w:r>
      <w:r w:rsidR="00B37D75">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with software updates for Windows, Office, Antivirus, and other application updates.</w:t>
      </w:r>
    </w:p>
    <w:p w14:paraId="4726F90F" w14:textId="4D99AE24" w:rsidR="00B37D75" w:rsidRDefault="00E452B4" w:rsidP="00714387">
      <w:pPr>
        <w:numPr>
          <w:ilvl w:val="0"/>
          <w:numId w:val="6"/>
        </w:numPr>
        <w:shd w:val="clear" w:color="auto" w:fill="FFFFFF"/>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Assist</w:t>
      </w:r>
      <w:r w:rsidR="00B37D75">
        <w:rPr>
          <w:rFonts w:ascii="Times New Roman" w:eastAsia="Times New Roman" w:hAnsi="Times New Roman" w:cs="Times New Roman"/>
          <w:color w:val="414141"/>
          <w:sz w:val="24"/>
          <w:szCs w:val="24"/>
        </w:rPr>
        <w:t>s</w:t>
      </w:r>
      <w:r w:rsidRPr="00E452B4">
        <w:rPr>
          <w:rFonts w:ascii="Times New Roman" w:eastAsia="Times New Roman" w:hAnsi="Times New Roman" w:cs="Times New Roman"/>
          <w:color w:val="414141"/>
          <w:sz w:val="24"/>
          <w:szCs w:val="24"/>
        </w:rPr>
        <w:t xml:space="preserve"> in administration and usage of PBX, VoIP, and other business class phone and fax system</w:t>
      </w:r>
      <w:r w:rsidR="00714387">
        <w:rPr>
          <w:rFonts w:ascii="Times New Roman" w:eastAsia="Times New Roman" w:hAnsi="Times New Roman" w:cs="Times New Roman"/>
          <w:color w:val="414141"/>
          <w:sz w:val="24"/>
          <w:szCs w:val="24"/>
        </w:rPr>
        <w:t>.</w:t>
      </w:r>
    </w:p>
    <w:p w14:paraId="1BBA6EC7" w14:textId="5A3877A5" w:rsidR="00714387" w:rsidRDefault="00714387" w:rsidP="00714387">
      <w:pPr>
        <w:shd w:val="clear" w:color="auto" w:fill="FFFFFF"/>
        <w:jc w:val="left"/>
        <w:rPr>
          <w:rFonts w:ascii="Times New Roman" w:eastAsia="Times New Roman" w:hAnsi="Times New Roman" w:cs="Times New Roman"/>
          <w:color w:val="414141"/>
          <w:sz w:val="24"/>
          <w:szCs w:val="24"/>
        </w:rPr>
      </w:pPr>
    </w:p>
    <w:p w14:paraId="4352ED5A" w14:textId="77777777" w:rsidR="00714387" w:rsidRPr="00714387" w:rsidRDefault="00714387" w:rsidP="00714387">
      <w:pPr>
        <w:shd w:val="clear" w:color="auto" w:fill="FFFFFF"/>
        <w:jc w:val="left"/>
        <w:rPr>
          <w:rFonts w:ascii="Times New Roman" w:eastAsia="Times New Roman" w:hAnsi="Times New Roman" w:cs="Times New Roman"/>
          <w:color w:val="414141"/>
          <w:sz w:val="24"/>
          <w:szCs w:val="24"/>
        </w:rPr>
      </w:pPr>
    </w:p>
    <w:p w14:paraId="0337E341" w14:textId="77777777" w:rsidR="00B37D75" w:rsidRPr="005B1EF3" w:rsidRDefault="00B37D75" w:rsidP="00B37D75">
      <w:pPr>
        <w:rPr>
          <w:rFonts w:ascii="Times New Roman" w:hAnsi="Times New Roman" w:cs="Times New Roman"/>
          <w:b/>
          <w:sz w:val="28"/>
          <w:szCs w:val="28"/>
          <w:u w:val="single"/>
        </w:rPr>
      </w:pPr>
      <w:r w:rsidRPr="005B1EF3">
        <w:rPr>
          <w:rFonts w:ascii="Times New Roman" w:hAnsi="Times New Roman" w:cs="Times New Roman"/>
          <w:b/>
          <w:sz w:val="28"/>
          <w:szCs w:val="28"/>
          <w:u w:val="single"/>
        </w:rPr>
        <w:t>KNOWLEDGES, SKILLS AND ABILITIES</w:t>
      </w:r>
    </w:p>
    <w:p w14:paraId="1215DD87" w14:textId="77777777" w:rsidR="00B37D75" w:rsidRDefault="00B37D75" w:rsidP="00B37D75">
      <w:pPr>
        <w:rPr>
          <w:rFonts w:ascii="Times New Roman" w:hAnsi="Times New Roman" w:cs="Times New Roman"/>
          <w:b/>
          <w:sz w:val="24"/>
          <w:szCs w:val="24"/>
        </w:rPr>
      </w:pPr>
    </w:p>
    <w:p w14:paraId="6BE03E43" w14:textId="77777777" w:rsidR="00B37D75" w:rsidRPr="00AA56E9" w:rsidRDefault="00B37D75" w:rsidP="00B37D75">
      <w:pPr>
        <w:rPr>
          <w:rFonts w:ascii="Times New Roman" w:hAnsi="Times New Roman" w:cs="Times New Roman"/>
          <w:sz w:val="24"/>
          <w:szCs w:val="24"/>
        </w:rPr>
      </w:pPr>
    </w:p>
    <w:p w14:paraId="5F4C07D4"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Knowledge of IT hardware.</w:t>
      </w:r>
    </w:p>
    <w:p w14:paraId="02D547C1"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Knowledge of IT software applications.</w:t>
      </w:r>
    </w:p>
    <w:p w14:paraId="4B2E74A1"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Knowledge of IT networks.</w:t>
      </w:r>
    </w:p>
    <w:p w14:paraId="503D2333"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Knowledge of IT servers.</w:t>
      </w:r>
    </w:p>
    <w:p w14:paraId="2B1DCCDB" w14:textId="494C62CE"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 xml:space="preserve">Knowledge </w:t>
      </w:r>
      <w:r w:rsidR="003F71BC" w:rsidRPr="00DF476F">
        <w:rPr>
          <w:rFonts w:ascii="Times New Roman" w:hAnsi="Times New Roman" w:cs="Times New Roman"/>
          <w:sz w:val="24"/>
          <w:szCs w:val="24"/>
        </w:rPr>
        <w:t xml:space="preserve">of </w:t>
      </w:r>
      <w:r w:rsidRPr="00DF476F">
        <w:rPr>
          <w:rFonts w:ascii="Times New Roman" w:hAnsi="Times New Roman" w:cs="Times New Roman"/>
          <w:sz w:val="24"/>
          <w:szCs w:val="24"/>
        </w:rPr>
        <w:t>Microsoft Office Suite</w:t>
      </w:r>
    </w:p>
    <w:p w14:paraId="3148BA83"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Knowledge of Cloud Applications</w:t>
      </w:r>
    </w:p>
    <w:p w14:paraId="4E27FBF8"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Knowledge of computer network setup.</w:t>
      </w:r>
    </w:p>
    <w:p w14:paraId="6EFA44C3"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lastRenderedPageBreak/>
        <w:t>Knowledge of IT automated phone systems.</w:t>
      </w:r>
    </w:p>
    <w:p w14:paraId="122CEDB8"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Knowledge of IT automated printers.</w:t>
      </w:r>
    </w:p>
    <w:p w14:paraId="4BFE46A4"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Computer skills</w:t>
      </w:r>
    </w:p>
    <w:p w14:paraId="74E8D3FF"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Time management skills</w:t>
      </w:r>
    </w:p>
    <w:p w14:paraId="2319D659"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Interpersonal skills</w:t>
      </w:r>
    </w:p>
    <w:p w14:paraId="3140DFC9"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Communication skills</w:t>
      </w:r>
    </w:p>
    <w:p w14:paraId="20D5F87D"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Organizational skills</w:t>
      </w:r>
    </w:p>
    <w:p w14:paraId="4BAA9E6A"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Critical thinking skills</w:t>
      </w:r>
    </w:p>
    <w:p w14:paraId="6B8C1B87"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Teamwork skills</w:t>
      </w:r>
    </w:p>
    <w:p w14:paraId="7908EDC5"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Customer Service skills</w:t>
      </w:r>
    </w:p>
    <w:p w14:paraId="669695C6"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Conflict Resolution skills</w:t>
      </w:r>
    </w:p>
    <w:p w14:paraId="39FCCCD5"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 xml:space="preserve">Decision Making </w:t>
      </w:r>
      <w:proofErr w:type="gramStart"/>
      <w:r w:rsidRPr="00DF476F">
        <w:rPr>
          <w:rFonts w:ascii="Times New Roman" w:hAnsi="Times New Roman" w:cs="Times New Roman"/>
          <w:sz w:val="24"/>
          <w:szCs w:val="24"/>
        </w:rPr>
        <w:t>skills</w:t>
      </w:r>
      <w:proofErr w:type="gramEnd"/>
    </w:p>
    <w:p w14:paraId="78FD17FA"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Training skills</w:t>
      </w:r>
    </w:p>
    <w:p w14:paraId="208DC9DC"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 xml:space="preserve">Ability to communicate </w:t>
      </w:r>
      <w:proofErr w:type="gramStart"/>
      <w:r w:rsidRPr="00DF476F">
        <w:rPr>
          <w:rFonts w:ascii="Times New Roman" w:hAnsi="Times New Roman" w:cs="Times New Roman"/>
          <w:sz w:val="24"/>
          <w:szCs w:val="24"/>
        </w:rPr>
        <w:t>orally</w:t>
      </w:r>
      <w:proofErr w:type="gramEnd"/>
    </w:p>
    <w:p w14:paraId="7A85B018"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 xml:space="preserve">Ability to communicate in </w:t>
      </w:r>
      <w:proofErr w:type="gramStart"/>
      <w:r w:rsidRPr="00DF476F">
        <w:rPr>
          <w:rFonts w:ascii="Times New Roman" w:hAnsi="Times New Roman" w:cs="Times New Roman"/>
          <w:sz w:val="24"/>
          <w:szCs w:val="24"/>
        </w:rPr>
        <w:t>writing</w:t>
      </w:r>
      <w:proofErr w:type="gramEnd"/>
    </w:p>
    <w:p w14:paraId="75C18B3E"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 xml:space="preserve">Ability to work effectively with </w:t>
      </w:r>
      <w:proofErr w:type="gramStart"/>
      <w:r w:rsidRPr="00DF476F">
        <w:rPr>
          <w:rFonts w:ascii="Times New Roman" w:hAnsi="Times New Roman" w:cs="Times New Roman"/>
          <w:sz w:val="24"/>
          <w:szCs w:val="24"/>
        </w:rPr>
        <w:t>others</w:t>
      </w:r>
      <w:proofErr w:type="gramEnd"/>
    </w:p>
    <w:p w14:paraId="1D07B38D" w14:textId="77777777"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 xml:space="preserve">Ability to work with an ethnically, linguistically, culturally, economically and socially diverse </w:t>
      </w:r>
      <w:proofErr w:type="gramStart"/>
      <w:r w:rsidRPr="00DF476F">
        <w:rPr>
          <w:rFonts w:ascii="Times New Roman" w:hAnsi="Times New Roman" w:cs="Times New Roman"/>
          <w:sz w:val="24"/>
          <w:szCs w:val="24"/>
        </w:rPr>
        <w:t>population</w:t>
      </w:r>
      <w:proofErr w:type="gramEnd"/>
    </w:p>
    <w:p w14:paraId="5C966AE3" w14:textId="4C5EDB8D" w:rsidR="00B37D75" w:rsidRPr="00DF476F" w:rsidRDefault="00B37D75" w:rsidP="00DF476F">
      <w:pPr>
        <w:pStyle w:val="ListParagraph"/>
        <w:numPr>
          <w:ilvl w:val="0"/>
          <w:numId w:val="7"/>
        </w:numPr>
        <w:rPr>
          <w:rFonts w:ascii="Times New Roman" w:hAnsi="Times New Roman" w:cs="Times New Roman"/>
          <w:sz w:val="24"/>
          <w:szCs w:val="24"/>
        </w:rPr>
      </w:pPr>
      <w:r w:rsidRPr="00DF476F">
        <w:rPr>
          <w:rFonts w:ascii="Times New Roman" w:hAnsi="Times New Roman" w:cs="Times New Roman"/>
          <w:sz w:val="24"/>
          <w:szCs w:val="24"/>
        </w:rPr>
        <w:t>Judgement/Reasoning ability</w:t>
      </w:r>
    </w:p>
    <w:p w14:paraId="7B639D8D" w14:textId="77777777" w:rsidR="00E452B4" w:rsidRPr="00E452B4" w:rsidRDefault="00E452B4" w:rsidP="00E452B4">
      <w:pPr>
        <w:shd w:val="clear" w:color="auto" w:fill="FFFFFF"/>
        <w:spacing w:line="360" w:lineRule="atLeast"/>
        <w:jc w:val="left"/>
        <w:rPr>
          <w:rFonts w:ascii="Times New Roman" w:eastAsia="Times New Roman" w:hAnsi="Times New Roman" w:cs="Times New Roman"/>
          <w:color w:val="414141"/>
          <w:sz w:val="24"/>
          <w:szCs w:val="24"/>
        </w:rPr>
      </w:pPr>
    </w:p>
    <w:p w14:paraId="26891EA1" w14:textId="7111187D" w:rsidR="00B37D75" w:rsidRPr="00714387" w:rsidRDefault="00E452B4" w:rsidP="00E452B4">
      <w:pPr>
        <w:shd w:val="clear" w:color="auto" w:fill="FFFFFF"/>
        <w:spacing w:before="60" w:after="120" w:line="259" w:lineRule="atLeast"/>
        <w:rPr>
          <w:rFonts w:ascii="Times New Roman" w:eastAsia="Times New Roman" w:hAnsi="Times New Roman" w:cs="Times New Roman"/>
          <w:b/>
          <w:bCs/>
          <w:color w:val="414141"/>
          <w:sz w:val="24"/>
          <w:szCs w:val="24"/>
          <w:u w:val="single"/>
        </w:rPr>
      </w:pPr>
      <w:r w:rsidRPr="00E452B4">
        <w:rPr>
          <w:rFonts w:ascii="Times New Roman" w:eastAsia="Times New Roman" w:hAnsi="Times New Roman" w:cs="Times New Roman"/>
          <w:b/>
          <w:bCs/>
          <w:color w:val="414141"/>
          <w:sz w:val="24"/>
          <w:szCs w:val="24"/>
          <w:u w:val="single"/>
        </w:rPr>
        <w:t>E</w:t>
      </w:r>
      <w:r w:rsidR="00B37D75">
        <w:rPr>
          <w:rFonts w:ascii="Times New Roman" w:eastAsia="Times New Roman" w:hAnsi="Times New Roman" w:cs="Times New Roman"/>
          <w:b/>
          <w:bCs/>
          <w:color w:val="414141"/>
          <w:sz w:val="24"/>
          <w:szCs w:val="24"/>
          <w:u w:val="single"/>
        </w:rPr>
        <w:t>DUCATION:</w:t>
      </w:r>
    </w:p>
    <w:p w14:paraId="1729621B" w14:textId="3381996A" w:rsidR="00E452B4" w:rsidRDefault="00E452B4" w:rsidP="00B37D75">
      <w:pPr>
        <w:shd w:val="clear" w:color="auto" w:fill="FFFFFF"/>
        <w:spacing w:line="360" w:lineRule="atLeast"/>
        <w:jc w:val="left"/>
        <w:rPr>
          <w:rFonts w:ascii="Times New Roman" w:eastAsia="Times New Roman" w:hAnsi="Times New Roman" w:cs="Times New Roman"/>
          <w:b/>
          <w:color w:val="414141"/>
          <w:sz w:val="24"/>
          <w:szCs w:val="24"/>
        </w:rPr>
      </w:pPr>
      <w:r w:rsidRPr="00E452B4">
        <w:rPr>
          <w:rFonts w:ascii="Times New Roman" w:eastAsia="Times New Roman" w:hAnsi="Times New Roman" w:cs="Times New Roman"/>
          <w:color w:val="414141"/>
          <w:sz w:val="24"/>
          <w:szCs w:val="24"/>
        </w:rPr>
        <w:t>A college degree</w:t>
      </w:r>
      <w:r w:rsidR="00B37D75">
        <w:rPr>
          <w:rFonts w:ascii="Times New Roman" w:eastAsia="Times New Roman" w:hAnsi="Times New Roman" w:cs="Times New Roman"/>
          <w:color w:val="414141"/>
          <w:sz w:val="24"/>
          <w:szCs w:val="24"/>
        </w:rPr>
        <w:t xml:space="preserve"> in a Computer/IT related</w:t>
      </w:r>
      <w:r w:rsidRPr="00E452B4">
        <w:rPr>
          <w:rFonts w:ascii="Times New Roman" w:eastAsia="Times New Roman" w:hAnsi="Times New Roman" w:cs="Times New Roman"/>
          <w:color w:val="414141"/>
          <w:sz w:val="24"/>
          <w:szCs w:val="24"/>
        </w:rPr>
        <w:t xml:space="preserve"> field</w:t>
      </w:r>
      <w:r w:rsidR="00B37D75">
        <w:rPr>
          <w:rFonts w:ascii="Times New Roman" w:eastAsia="Times New Roman" w:hAnsi="Times New Roman" w:cs="Times New Roman"/>
          <w:color w:val="414141"/>
          <w:sz w:val="24"/>
          <w:szCs w:val="24"/>
        </w:rPr>
        <w:t>.</w:t>
      </w:r>
    </w:p>
    <w:p w14:paraId="037A1FC7" w14:textId="77777777" w:rsidR="00B37D75" w:rsidRDefault="00B37D75" w:rsidP="00B37D75">
      <w:pPr>
        <w:shd w:val="clear" w:color="auto" w:fill="FFFFFF"/>
        <w:spacing w:line="360" w:lineRule="atLeast"/>
        <w:jc w:val="left"/>
        <w:rPr>
          <w:rFonts w:ascii="Times New Roman" w:eastAsia="Times New Roman" w:hAnsi="Times New Roman" w:cs="Times New Roman"/>
          <w:color w:val="414141"/>
          <w:sz w:val="24"/>
          <w:szCs w:val="24"/>
        </w:rPr>
      </w:pPr>
    </w:p>
    <w:p w14:paraId="31A45B06" w14:textId="482B8084" w:rsidR="00B37D75" w:rsidRPr="00B37D75" w:rsidRDefault="00B37D75" w:rsidP="00B37D75">
      <w:pPr>
        <w:shd w:val="clear" w:color="auto" w:fill="FFFFFF"/>
        <w:spacing w:line="360" w:lineRule="atLeast"/>
        <w:jc w:val="left"/>
        <w:rPr>
          <w:rFonts w:ascii="Times New Roman" w:eastAsia="Times New Roman" w:hAnsi="Times New Roman" w:cs="Times New Roman"/>
          <w:b/>
          <w:color w:val="414141"/>
          <w:sz w:val="24"/>
          <w:szCs w:val="24"/>
          <w:u w:val="single"/>
        </w:rPr>
      </w:pPr>
      <w:r w:rsidRPr="00B37D75">
        <w:rPr>
          <w:rFonts w:ascii="Times New Roman" w:eastAsia="Times New Roman" w:hAnsi="Times New Roman" w:cs="Times New Roman"/>
          <w:b/>
          <w:color w:val="414141"/>
          <w:sz w:val="24"/>
          <w:szCs w:val="24"/>
          <w:u w:val="single"/>
        </w:rPr>
        <w:t>EXPERIENCE:</w:t>
      </w:r>
    </w:p>
    <w:p w14:paraId="4E984CC0" w14:textId="77777777" w:rsidR="00B37D75" w:rsidRPr="00E452B4" w:rsidRDefault="00B37D75" w:rsidP="00B37D75">
      <w:pPr>
        <w:shd w:val="clear" w:color="auto" w:fill="FFFFFF"/>
        <w:spacing w:line="360" w:lineRule="atLeast"/>
        <w:jc w:val="left"/>
        <w:rPr>
          <w:rFonts w:ascii="Times New Roman" w:eastAsia="Times New Roman" w:hAnsi="Times New Roman" w:cs="Times New Roman"/>
          <w:color w:val="414141"/>
          <w:sz w:val="24"/>
          <w:szCs w:val="24"/>
        </w:rPr>
      </w:pPr>
    </w:p>
    <w:p w14:paraId="29A55F35" w14:textId="1F8EAA01" w:rsidR="00E452B4" w:rsidRPr="00E452B4" w:rsidRDefault="00E93BE6" w:rsidP="00E452B4">
      <w:pPr>
        <w:numPr>
          <w:ilvl w:val="0"/>
          <w:numId w:val="3"/>
        </w:numPr>
        <w:shd w:val="clear" w:color="auto" w:fill="FFFFFF"/>
        <w:spacing w:line="360" w:lineRule="atLeast"/>
        <w:jc w:val="left"/>
        <w:rPr>
          <w:rFonts w:ascii="Times New Roman" w:eastAsia="Times New Roman" w:hAnsi="Times New Roman" w:cs="Times New Roman"/>
          <w:color w:val="414141"/>
          <w:sz w:val="24"/>
          <w:szCs w:val="24"/>
        </w:rPr>
      </w:pPr>
      <w:r>
        <w:rPr>
          <w:rFonts w:ascii="Times New Roman" w:eastAsia="Times New Roman" w:hAnsi="Times New Roman" w:cs="Times New Roman"/>
          <w:color w:val="414141"/>
          <w:sz w:val="24"/>
          <w:szCs w:val="24"/>
        </w:rPr>
        <w:t>Two</w:t>
      </w:r>
      <w:r w:rsidR="00E452B4" w:rsidRPr="00E452B4">
        <w:rPr>
          <w:rFonts w:ascii="Times New Roman" w:eastAsia="Times New Roman" w:hAnsi="Times New Roman" w:cs="Times New Roman"/>
          <w:color w:val="414141"/>
          <w:sz w:val="24"/>
          <w:szCs w:val="24"/>
        </w:rPr>
        <w:t xml:space="preserve"> year</w:t>
      </w:r>
      <w:r>
        <w:rPr>
          <w:rFonts w:ascii="Times New Roman" w:eastAsia="Times New Roman" w:hAnsi="Times New Roman" w:cs="Times New Roman"/>
          <w:color w:val="414141"/>
          <w:sz w:val="24"/>
          <w:szCs w:val="24"/>
        </w:rPr>
        <w:t>s</w:t>
      </w:r>
      <w:r w:rsidR="00E452B4" w:rsidRPr="00E452B4">
        <w:rPr>
          <w:rFonts w:ascii="Times New Roman" w:eastAsia="Times New Roman" w:hAnsi="Times New Roman" w:cs="Times New Roman"/>
          <w:color w:val="414141"/>
          <w:sz w:val="24"/>
          <w:szCs w:val="24"/>
        </w:rPr>
        <w:t xml:space="preserve"> of experience in the following areas:</w:t>
      </w:r>
    </w:p>
    <w:p w14:paraId="48422CF9" w14:textId="77777777" w:rsidR="00E452B4" w:rsidRPr="00E452B4" w:rsidRDefault="00E452B4" w:rsidP="00E452B4">
      <w:pPr>
        <w:numPr>
          <w:ilvl w:val="1"/>
          <w:numId w:val="3"/>
        </w:numPr>
        <w:shd w:val="clear" w:color="auto" w:fill="FFFFFF"/>
        <w:spacing w:line="360" w:lineRule="atLeast"/>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Active Directory, Windows 10, Server 2012/2016 environments experience</w:t>
      </w:r>
    </w:p>
    <w:p w14:paraId="2DC4398E" w14:textId="77777777" w:rsidR="00E452B4" w:rsidRPr="00E452B4" w:rsidRDefault="00E452B4" w:rsidP="00E452B4">
      <w:pPr>
        <w:numPr>
          <w:ilvl w:val="1"/>
          <w:numId w:val="3"/>
        </w:numPr>
        <w:shd w:val="clear" w:color="auto" w:fill="FFFFFF"/>
        <w:spacing w:line="360" w:lineRule="atLeast"/>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Advanced computer hardware configuration</w:t>
      </w:r>
    </w:p>
    <w:p w14:paraId="5BE0C20B" w14:textId="77777777" w:rsidR="00E452B4" w:rsidRPr="00E452B4" w:rsidRDefault="00E452B4" w:rsidP="00E452B4">
      <w:pPr>
        <w:numPr>
          <w:ilvl w:val="1"/>
          <w:numId w:val="3"/>
        </w:numPr>
        <w:shd w:val="clear" w:color="auto" w:fill="FFFFFF"/>
        <w:spacing w:line="360" w:lineRule="atLeast"/>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Advanced Microsoft Office suite </w:t>
      </w:r>
    </w:p>
    <w:p w14:paraId="58810872" w14:textId="77777777" w:rsidR="00E452B4" w:rsidRPr="00E452B4" w:rsidRDefault="00E452B4" w:rsidP="00E452B4">
      <w:pPr>
        <w:numPr>
          <w:ilvl w:val="1"/>
          <w:numId w:val="3"/>
        </w:numPr>
        <w:shd w:val="clear" w:color="auto" w:fill="FFFFFF"/>
        <w:spacing w:line="360" w:lineRule="atLeast"/>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Electronic E-mail systems (Office 365)</w:t>
      </w:r>
    </w:p>
    <w:p w14:paraId="692DDF31" w14:textId="77777777" w:rsidR="00E452B4" w:rsidRPr="00E452B4" w:rsidRDefault="00E452B4" w:rsidP="00E452B4">
      <w:pPr>
        <w:numPr>
          <w:ilvl w:val="1"/>
          <w:numId w:val="3"/>
        </w:numPr>
        <w:shd w:val="clear" w:color="auto" w:fill="FFFFFF"/>
        <w:spacing w:line="360" w:lineRule="atLeast"/>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Extensive Help Desk and Customer Support Skills</w:t>
      </w:r>
    </w:p>
    <w:p w14:paraId="1FD85C94" w14:textId="77777777" w:rsidR="00E452B4" w:rsidRPr="00E452B4" w:rsidRDefault="00E452B4" w:rsidP="00E452B4">
      <w:pPr>
        <w:numPr>
          <w:ilvl w:val="1"/>
          <w:numId w:val="3"/>
        </w:numPr>
        <w:shd w:val="clear" w:color="auto" w:fill="FFFFFF"/>
        <w:spacing w:line="360" w:lineRule="atLeast"/>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First level support and trouble shooting skills</w:t>
      </w:r>
    </w:p>
    <w:p w14:paraId="4A646452" w14:textId="77777777" w:rsidR="00E452B4" w:rsidRDefault="00E452B4" w:rsidP="00E452B4">
      <w:pPr>
        <w:numPr>
          <w:ilvl w:val="1"/>
          <w:numId w:val="3"/>
        </w:numPr>
        <w:shd w:val="clear" w:color="auto" w:fill="FFFFFF"/>
        <w:spacing w:line="360" w:lineRule="atLeast"/>
        <w:jc w:val="left"/>
        <w:rPr>
          <w:rFonts w:ascii="Times New Roman" w:eastAsia="Times New Roman" w:hAnsi="Times New Roman" w:cs="Times New Roman"/>
          <w:color w:val="414141"/>
          <w:sz w:val="24"/>
          <w:szCs w:val="24"/>
        </w:rPr>
      </w:pPr>
      <w:r w:rsidRPr="00E452B4">
        <w:rPr>
          <w:rFonts w:ascii="Times New Roman" w:eastAsia="Times New Roman" w:hAnsi="Times New Roman" w:cs="Times New Roman"/>
          <w:color w:val="414141"/>
          <w:sz w:val="24"/>
          <w:szCs w:val="24"/>
        </w:rPr>
        <w:t>Software life cycle</w:t>
      </w:r>
    </w:p>
    <w:p w14:paraId="5A286970" w14:textId="77777777" w:rsidR="00B37D75" w:rsidRPr="00E452B4" w:rsidRDefault="00B37D75" w:rsidP="00E93BE6">
      <w:pPr>
        <w:shd w:val="clear" w:color="auto" w:fill="FFFFFF"/>
        <w:spacing w:line="360" w:lineRule="atLeast"/>
        <w:jc w:val="left"/>
        <w:rPr>
          <w:rFonts w:ascii="Times New Roman" w:eastAsia="Times New Roman" w:hAnsi="Times New Roman" w:cs="Times New Roman"/>
          <w:color w:val="414141"/>
          <w:sz w:val="24"/>
          <w:szCs w:val="24"/>
        </w:rPr>
      </w:pPr>
    </w:p>
    <w:p w14:paraId="4190DE60" w14:textId="77777777" w:rsidR="00E452B4" w:rsidRPr="00E452B4" w:rsidRDefault="00E452B4" w:rsidP="00E452B4">
      <w:pPr>
        <w:shd w:val="clear" w:color="auto" w:fill="FFFFFF"/>
        <w:rPr>
          <w:rFonts w:ascii="Times New Roman" w:eastAsia="Times New Roman" w:hAnsi="Times New Roman" w:cs="Times New Roman"/>
          <w:color w:val="414141"/>
          <w:sz w:val="24"/>
          <w:szCs w:val="24"/>
        </w:rPr>
      </w:pPr>
      <w:r w:rsidRPr="00E452B4">
        <w:rPr>
          <w:rFonts w:ascii="Times New Roman" w:eastAsia="Times New Roman" w:hAnsi="Times New Roman" w:cs="Times New Roman"/>
          <w:b/>
          <w:bCs/>
          <w:color w:val="414141"/>
          <w:sz w:val="24"/>
          <w:szCs w:val="24"/>
        </w:rPr>
        <w:t> Or an equivalent combination of college and/or years of experience.</w:t>
      </w:r>
    </w:p>
    <w:p w14:paraId="6DAFE928" w14:textId="77777777" w:rsidR="00E452B4" w:rsidRPr="00E452B4" w:rsidRDefault="00E452B4" w:rsidP="00E452B4">
      <w:pPr>
        <w:shd w:val="clear" w:color="auto" w:fill="FFFFFF"/>
        <w:rPr>
          <w:rFonts w:ascii="Times New Roman" w:eastAsia="Times New Roman" w:hAnsi="Times New Roman" w:cs="Times New Roman"/>
          <w:color w:val="414141"/>
          <w:sz w:val="24"/>
          <w:szCs w:val="24"/>
        </w:rPr>
      </w:pPr>
      <w:r w:rsidRPr="00E452B4">
        <w:rPr>
          <w:rFonts w:ascii="Times New Roman" w:eastAsia="Times New Roman" w:hAnsi="Times New Roman" w:cs="Times New Roman"/>
          <w:b/>
          <w:bCs/>
          <w:color w:val="414141"/>
          <w:sz w:val="24"/>
          <w:szCs w:val="24"/>
        </w:rPr>
        <w:t>  </w:t>
      </w:r>
    </w:p>
    <w:p w14:paraId="33DFB15D" w14:textId="77777777" w:rsidR="00412611" w:rsidRDefault="00412611" w:rsidP="00412611">
      <w:pPr>
        <w:shd w:val="clear" w:color="auto" w:fill="FFFFFF"/>
        <w:spacing w:after="225"/>
        <w:rPr>
          <w:rFonts w:ascii="Times New Roman" w:hAnsi="Times New Roman" w:cs="Times New Roman"/>
          <w:sz w:val="24"/>
          <w:szCs w:val="24"/>
        </w:rPr>
      </w:pPr>
    </w:p>
    <w:p w14:paraId="5B59A7FA" w14:textId="0548CF40" w:rsidR="00412611" w:rsidRPr="00714387" w:rsidRDefault="00412611" w:rsidP="00714387">
      <w:pPr>
        <w:shd w:val="clear" w:color="auto" w:fill="FFFFFF"/>
        <w:spacing w:after="225"/>
        <w:rPr>
          <w:rFonts w:ascii="Times New Roman" w:hAnsi="Times New Roman" w:cs="Times New Roman"/>
          <w:b/>
          <w:bCs/>
          <w:color w:val="414141"/>
          <w:sz w:val="24"/>
          <w:szCs w:val="24"/>
          <w:u w:val="single"/>
        </w:rPr>
      </w:pPr>
      <w:r w:rsidRPr="00412611">
        <w:rPr>
          <w:rFonts w:ascii="Times New Roman" w:hAnsi="Times New Roman" w:cs="Times New Roman"/>
          <w:b/>
          <w:bCs/>
          <w:color w:val="414141"/>
          <w:sz w:val="24"/>
          <w:szCs w:val="24"/>
          <w:u w:val="single"/>
        </w:rPr>
        <w:t>REQUIRED LICENSE(S).</w:t>
      </w:r>
    </w:p>
    <w:p w14:paraId="198DF6CB" w14:textId="77777777" w:rsidR="00412611" w:rsidRPr="00412611" w:rsidRDefault="00412611" w:rsidP="00412611">
      <w:pPr>
        <w:shd w:val="clear" w:color="auto" w:fill="FFFFFF"/>
        <w:spacing w:after="4" w:line="360" w:lineRule="atLeast"/>
        <w:ind w:left="720"/>
        <w:contextualSpacing/>
        <w:jc w:val="left"/>
        <w:rPr>
          <w:rFonts w:ascii="Times New Roman" w:eastAsia="Arial" w:hAnsi="Times New Roman" w:cs="Times New Roman"/>
          <w:color w:val="414141"/>
          <w:sz w:val="24"/>
          <w:szCs w:val="24"/>
        </w:rPr>
      </w:pPr>
      <w:r w:rsidRPr="00412611">
        <w:rPr>
          <w:rFonts w:ascii="Times New Roman" w:eastAsia="Arial" w:hAnsi="Times New Roman" w:cs="Times New Roman"/>
          <w:color w:val="414141"/>
          <w:sz w:val="24"/>
          <w:szCs w:val="24"/>
        </w:rPr>
        <w:lastRenderedPageBreak/>
        <w:t>A valid State of Michigan Driver’s License with a safe and acceptable driving record.</w:t>
      </w:r>
    </w:p>
    <w:p w14:paraId="76417C78" w14:textId="77777777" w:rsidR="00412611" w:rsidRPr="00412611" w:rsidRDefault="00412611" w:rsidP="00412611">
      <w:pPr>
        <w:shd w:val="clear" w:color="auto" w:fill="FFFFFF"/>
        <w:spacing w:after="4" w:line="360" w:lineRule="atLeast"/>
        <w:ind w:left="720"/>
        <w:contextualSpacing/>
        <w:jc w:val="left"/>
        <w:rPr>
          <w:rFonts w:ascii="Times New Roman" w:eastAsia="Arial" w:hAnsi="Times New Roman" w:cs="Times New Roman"/>
          <w:color w:val="414141"/>
          <w:sz w:val="24"/>
          <w:szCs w:val="24"/>
        </w:rPr>
      </w:pPr>
    </w:p>
    <w:p w14:paraId="104913B0" w14:textId="77777777" w:rsidR="00412611" w:rsidRPr="00412611" w:rsidRDefault="00412611" w:rsidP="00412611">
      <w:pPr>
        <w:shd w:val="clear" w:color="auto" w:fill="FFFFFF"/>
        <w:spacing w:after="225" w:line="251" w:lineRule="auto"/>
        <w:ind w:left="720"/>
        <w:contextualSpacing/>
        <w:jc w:val="left"/>
        <w:rPr>
          <w:rFonts w:ascii="Times New Roman" w:eastAsia="Arial" w:hAnsi="Times New Roman" w:cs="Times New Roman"/>
          <w:color w:val="414141"/>
          <w:sz w:val="24"/>
          <w:szCs w:val="24"/>
        </w:rPr>
      </w:pPr>
    </w:p>
    <w:p w14:paraId="5E850F8B" w14:textId="77777777" w:rsidR="00412611" w:rsidRPr="00412611" w:rsidRDefault="00412611" w:rsidP="00412611">
      <w:pPr>
        <w:shd w:val="clear" w:color="auto" w:fill="FFFFFF"/>
        <w:spacing w:after="225" w:line="251" w:lineRule="auto"/>
        <w:contextualSpacing/>
        <w:jc w:val="left"/>
        <w:rPr>
          <w:rFonts w:ascii="Times New Roman" w:eastAsia="Arial" w:hAnsi="Times New Roman" w:cs="Times New Roman"/>
          <w:color w:val="414141"/>
          <w:sz w:val="24"/>
          <w:szCs w:val="24"/>
          <w:u w:val="single"/>
        </w:rPr>
      </w:pPr>
      <w:r w:rsidRPr="00412611">
        <w:rPr>
          <w:rFonts w:ascii="Times New Roman" w:eastAsia="Arial" w:hAnsi="Times New Roman" w:cs="Times New Roman"/>
          <w:b/>
          <w:bCs/>
          <w:color w:val="414141"/>
          <w:sz w:val="24"/>
          <w:szCs w:val="24"/>
          <w:u w:val="single"/>
        </w:rPr>
        <w:t>WORKING CONDITIONS</w:t>
      </w:r>
      <w:r w:rsidRPr="00412611">
        <w:rPr>
          <w:rFonts w:ascii="Times New Roman" w:eastAsia="Arial" w:hAnsi="Times New Roman" w:cs="Times New Roman"/>
          <w:color w:val="414141"/>
          <w:sz w:val="24"/>
          <w:szCs w:val="24"/>
          <w:u w:val="single"/>
        </w:rPr>
        <w:t>:</w:t>
      </w:r>
    </w:p>
    <w:p w14:paraId="31B221B6" w14:textId="77777777" w:rsidR="00412611" w:rsidRPr="00412611" w:rsidRDefault="00412611" w:rsidP="00412611">
      <w:pPr>
        <w:shd w:val="clear" w:color="auto" w:fill="FFFFFF"/>
        <w:spacing w:after="225" w:line="251" w:lineRule="auto"/>
        <w:ind w:left="720"/>
        <w:contextualSpacing/>
        <w:jc w:val="left"/>
        <w:rPr>
          <w:rFonts w:ascii="Times New Roman" w:eastAsia="Arial" w:hAnsi="Times New Roman" w:cs="Times New Roman"/>
          <w:color w:val="414141"/>
          <w:sz w:val="24"/>
          <w:szCs w:val="24"/>
        </w:rPr>
      </w:pPr>
    </w:p>
    <w:p w14:paraId="19C41145" w14:textId="77777777" w:rsidR="00412611" w:rsidRPr="00412611" w:rsidRDefault="00412611" w:rsidP="00412611">
      <w:pPr>
        <w:shd w:val="clear" w:color="auto" w:fill="FFFFFF"/>
        <w:spacing w:after="225" w:line="251" w:lineRule="auto"/>
        <w:ind w:left="720"/>
        <w:contextualSpacing/>
        <w:jc w:val="left"/>
        <w:rPr>
          <w:rFonts w:ascii="Times New Roman" w:eastAsia="Arial" w:hAnsi="Times New Roman" w:cs="Times New Roman"/>
          <w:color w:val="414141"/>
          <w:sz w:val="24"/>
          <w:szCs w:val="24"/>
        </w:rPr>
      </w:pPr>
      <w:r w:rsidRPr="00412611">
        <w:rPr>
          <w:rFonts w:ascii="Times New Roman" w:eastAsia="Arial" w:hAnsi="Times New Roman" w:cs="Times New Roman"/>
          <w:color w:val="414141"/>
          <w:sz w:val="24"/>
          <w:szCs w:val="24"/>
        </w:rPr>
        <w:t> </w:t>
      </w:r>
    </w:p>
    <w:p w14:paraId="11D748DB" w14:textId="363D6B53" w:rsidR="00412611" w:rsidRPr="00412611" w:rsidRDefault="00412611" w:rsidP="00F52A03">
      <w:pPr>
        <w:shd w:val="clear" w:color="auto" w:fill="FFFFFF"/>
        <w:spacing w:after="225" w:line="251" w:lineRule="auto"/>
        <w:ind w:left="720"/>
        <w:contextualSpacing/>
        <w:rPr>
          <w:rFonts w:ascii="Times New Roman" w:eastAsia="Arial" w:hAnsi="Times New Roman" w:cs="Times New Roman"/>
          <w:color w:val="414141"/>
          <w:sz w:val="24"/>
          <w:szCs w:val="24"/>
        </w:rPr>
      </w:pPr>
      <w:r w:rsidRPr="00412611">
        <w:rPr>
          <w:rFonts w:ascii="Times New Roman" w:eastAsia="Arial" w:hAnsi="Times New Roman" w:cs="Times New Roman"/>
          <w:color w:val="414141"/>
          <w:sz w:val="24"/>
          <w:szCs w:val="24"/>
        </w:rPr>
        <w:t>Work requires the employee to drive to different sites throughout Wayne County and the State of Michigan.</w:t>
      </w:r>
      <w:r w:rsidR="00714387">
        <w:rPr>
          <w:rFonts w:ascii="Times New Roman" w:eastAsia="Arial" w:hAnsi="Times New Roman" w:cs="Times New Roman"/>
          <w:color w:val="414141"/>
          <w:sz w:val="24"/>
          <w:szCs w:val="24"/>
        </w:rPr>
        <w:t xml:space="preserve">  </w:t>
      </w:r>
      <w:r w:rsidR="00714387" w:rsidRPr="00F52A03">
        <w:rPr>
          <w:rFonts w:ascii="Times New Roman" w:eastAsia="Arial" w:hAnsi="Times New Roman" w:cs="Times New Roman"/>
          <w:b/>
          <w:color w:val="414141"/>
          <w:sz w:val="24"/>
          <w:szCs w:val="24"/>
        </w:rPr>
        <w:t xml:space="preserve">This is </w:t>
      </w:r>
      <w:r w:rsidR="00F52A03" w:rsidRPr="00F52A03">
        <w:rPr>
          <w:rFonts w:ascii="Times New Roman" w:eastAsia="Arial" w:hAnsi="Times New Roman" w:cs="Times New Roman"/>
          <w:b/>
          <w:color w:val="414141"/>
          <w:sz w:val="24"/>
          <w:szCs w:val="24"/>
        </w:rPr>
        <w:t>a hybrid remote position.</w:t>
      </w:r>
      <w:r w:rsidR="00F52A03">
        <w:rPr>
          <w:rFonts w:ascii="Times New Roman" w:eastAsia="Arial" w:hAnsi="Times New Roman" w:cs="Times New Roman"/>
          <w:color w:val="414141"/>
          <w:sz w:val="24"/>
          <w:szCs w:val="24"/>
        </w:rPr>
        <w:t xml:space="preserve">  Employees will be allowed to work remotely, yet, will be required to come to the office at least two days per week to complete required duties and responsibilities.</w:t>
      </w:r>
    </w:p>
    <w:p w14:paraId="0B12A34C" w14:textId="77777777" w:rsidR="00412611" w:rsidRPr="00412611" w:rsidRDefault="00412611" w:rsidP="00412611">
      <w:pPr>
        <w:shd w:val="clear" w:color="auto" w:fill="FFFFFF"/>
        <w:spacing w:after="225" w:line="251" w:lineRule="auto"/>
        <w:ind w:left="720"/>
        <w:contextualSpacing/>
        <w:jc w:val="left"/>
        <w:rPr>
          <w:rFonts w:ascii="Times New Roman" w:eastAsia="Arial" w:hAnsi="Times New Roman" w:cs="Times New Roman"/>
          <w:color w:val="414141"/>
          <w:sz w:val="24"/>
          <w:szCs w:val="24"/>
        </w:rPr>
      </w:pPr>
    </w:p>
    <w:p w14:paraId="650F54C0" w14:textId="77777777" w:rsidR="00412611" w:rsidRPr="00412611" w:rsidRDefault="00412611" w:rsidP="00412611">
      <w:pPr>
        <w:shd w:val="clear" w:color="auto" w:fill="FFFFFF"/>
        <w:spacing w:after="225" w:line="251" w:lineRule="auto"/>
        <w:ind w:left="720"/>
        <w:contextualSpacing/>
        <w:jc w:val="left"/>
        <w:rPr>
          <w:rFonts w:ascii="Times New Roman" w:eastAsia="Arial" w:hAnsi="Times New Roman" w:cs="Times New Roman"/>
          <w:color w:val="414141"/>
          <w:sz w:val="24"/>
          <w:szCs w:val="24"/>
        </w:rPr>
      </w:pPr>
      <w:r w:rsidRPr="00412611">
        <w:rPr>
          <w:rFonts w:ascii="Times New Roman" w:eastAsia="Arial" w:hAnsi="Times New Roman" w:cs="Times New Roman"/>
          <w:color w:val="414141"/>
          <w:sz w:val="24"/>
          <w:szCs w:val="24"/>
        </w:rPr>
        <w:t> </w:t>
      </w:r>
    </w:p>
    <w:p w14:paraId="18334828" w14:textId="55438704" w:rsidR="00412611" w:rsidRDefault="00412611" w:rsidP="00412611">
      <w:pPr>
        <w:shd w:val="clear" w:color="auto" w:fill="FFFFFF"/>
        <w:spacing w:after="225" w:line="251" w:lineRule="auto"/>
        <w:ind w:left="720"/>
        <w:contextualSpacing/>
        <w:jc w:val="left"/>
        <w:rPr>
          <w:rFonts w:ascii="Times New Roman" w:eastAsia="Arial" w:hAnsi="Times New Roman" w:cs="Times New Roman"/>
          <w:b/>
          <w:bCs/>
          <w:i/>
          <w:iCs/>
          <w:color w:val="414141"/>
          <w:sz w:val="24"/>
          <w:szCs w:val="24"/>
        </w:rPr>
      </w:pPr>
      <w:r w:rsidRPr="00412611">
        <w:rPr>
          <w:rFonts w:ascii="Times New Roman" w:eastAsia="Arial" w:hAnsi="Times New Roman" w:cs="Times New Roman"/>
          <w:b/>
          <w:bCs/>
          <w:i/>
          <w:iCs/>
          <w:color w:val="414141"/>
          <w:sz w:val="24"/>
          <w:szCs w:val="24"/>
        </w:rPr>
        <w:t>This description is not intended to be a complete statement of job content, rather to act as the essential functions performed.  Management retains the discretion to add or change the position at any time. </w:t>
      </w:r>
    </w:p>
    <w:p w14:paraId="1A9F8A35" w14:textId="77777777" w:rsidR="00714387" w:rsidRPr="00412611" w:rsidRDefault="00714387" w:rsidP="00412611">
      <w:pPr>
        <w:shd w:val="clear" w:color="auto" w:fill="FFFFFF"/>
        <w:spacing w:after="225" w:line="251" w:lineRule="auto"/>
        <w:ind w:left="720"/>
        <w:contextualSpacing/>
        <w:jc w:val="left"/>
        <w:rPr>
          <w:rFonts w:ascii="Times New Roman" w:eastAsia="Arial" w:hAnsi="Times New Roman" w:cs="Times New Roman"/>
          <w:b/>
          <w:bCs/>
          <w:i/>
          <w:iCs/>
          <w:color w:val="414141"/>
          <w:sz w:val="24"/>
          <w:szCs w:val="24"/>
        </w:rPr>
      </w:pPr>
    </w:p>
    <w:p w14:paraId="0263EA6C" w14:textId="77777777" w:rsidR="00412611" w:rsidRPr="00412611" w:rsidRDefault="00412611" w:rsidP="00412611">
      <w:pPr>
        <w:shd w:val="clear" w:color="auto" w:fill="FFFFFF"/>
        <w:spacing w:after="225" w:line="251" w:lineRule="auto"/>
        <w:ind w:left="720"/>
        <w:contextualSpacing/>
        <w:jc w:val="left"/>
        <w:rPr>
          <w:rFonts w:ascii="Times New Roman" w:eastAsia="Arial" w:hAnsi="Times New Roman" w:cs="Times New Roman"/>
          <w:i/>
          <w:iCs/>
          <w:color w:val="414141"/>
          <w:sz w:val="24"/>
          <w:szCs w:val="24"/>
        </w:rPr>
      </w:pPr>
    </w:p>
    <w:p w14:paraId="4E24D413" w14:textId="77777777" w:rsidR="00412611" w:rsidRPr="00412611" w:rsidRDefault="00412611" w:rsidP="00412611">
      <w:pPr>
        <w:rPr>
          <w:b/>
        </w:rPr>
      </w:pPr>
      <w:r w:rsidRPr="00412611">
        <w:rPr>
          <w:rFonts w:ascii="Georgia" w:hAnsi="Georgia"/>
          <w:b/>
          <w:bCs/>
          <w:iCs/>
          <w:color w:val="000000"/>
          <w:shd w:val="clear" w:color="auto" w:fill="FFFFFF"/>
        </w:rPr>
        <w:t>Please Note:  DWIHN requires proof of being fully vaccinated for COVID-19 as a condition of employment. Medical or religious accommodations or other exemptions that may be required by law, will be approved when properly supported. Further information will be provided during the recruitment process. </w:t>
      </w:r>
    </w:p>
    <w:p w14:paraId="75E8C880" w14:textId="77777777" w:rsidR="00412611" w:rsidRPr="00412611" w:rsidRDefault="00412611" w:rsidP="00412611">
      <w:pPr>
        <w:shd w:val="clear" w:color="auto" w:fill="FFFFFF"/>
        <w:spacing w:after="225" w:line="251" w:lineRule="auto"/>
        <w:ind w:left="720"/>
        <w:contextualSpacing/>
        <w:jc w:val="left"/>
        <w:rPr>
          <w:rFonts w:ascii="Times New Roman" w:eastAsia="Arial" w:hAnsi="Times New Roman" w:cs="Times New Roman"/>
          <w:color w:val="414141"/>
          <w:sz w:val="24"/>
          <w:szCs w:val="24"/>
        </w:rPr>
      </w:pPr>
    </w:p>
    <w:p w14:paraId="7E60C10B" w14:textId="77777777" w:rsidR="00412611" w:rsidRPr="00412611" w:rsidRDefault="00412611" w:rsidP="00412611">
      <w:pPr>
        <w:shd w:val="clear" w:color="auto" w:fill="FFFFFF"/>
        <w:spacing w:after="225" w:line="251" w:lineRule="auto"/>
        <w:ind w:left="720"/>
        <w:contextualSpacing/>
        <w:jc w:val="left"/>
        <w:rPr>
          <w:rFonts w:ascii="Times New Roman" w:eastAsia="Arial" w:hAnsi="Times New Roman" w:cs="Times New Roman"/>
          <w:color w:val="414141"/>
          <w:sz w:val="24"/>
          <w:szCs w:val="24"/>
        </w:rPr>
      </w:pPr>
    </w:p>
    <w:p w14:paraId="60DACE96" w14:textId="77777777" w:rsidR="00412611" w:rsidRPr="00412611" w:rsidRDefault="00412611" w:rsidP="00412611">
      <w:pPr>
        <w:shd w:val="clear" w:color="auto" w:fill="FFFFFF"/>
        <w:spacing w:after="225" w:line="251" w:lineRule="auto"/>
        <w:ind w:left="720"/>
        <w:contextualSpacing/>
        <w:jc w:val="center"/>
        <w:rPr>
          <w:rFonts w:ascii="Times New Roman" w:eastAsia="Arial" w:hAnsi="Times New Roman" w:cs="Times New Roman"/>
          <w:b/>
          <w:bCs/>
          <w:color w:val="000000"/>
          <w:sz w:val="24"/>
          <w:szCs w:val="24"/>
        </w:rPr>
      </w:pPr>
      <w:r w:rsidRPr="00412611">
        <w:rPr>
          <w:rFonts w:ascii="Times New Roman" w:eastAsia="Arial" w:hAnsi="Times New Roman" w:cs="Times New Roman"/>
          <w:b/>
          <w:bCs/>
          <w:color w:val="000000"/>
          <w:sz w:val="24"/>
          <w:szCs w:val="24"/>
        </w:rPr>
        <w:t>The Detroit Wayne Integrated Health Network is an Equal Opportunity Employer</w:t>
      </w:r>
    </w:p>
    <w:p w14:paraId="4534399E" w14:textId="77777777" w:rsidR="00412611" w:rsidRPr="00412611" w:rsidRDefault="00412611" w:rsidP="00412611">
      <w:pPr>
        <w:shd w:val="clear" w:color="auto" w:fill="FFFFFF"/>
        <w:spacing w:after="225" w:line="251" w:lineRule="auto"/>
        <w:ind w:left="720"/>
        <w:contextualSpacing/>
        <w:jc w:val="left"/>
        <w:rPr>
          <w:rFonts w:ascii="Times New Roman" w:eastAsia="Arial" w:hAnsi="Times New Roman" w:cs="Times New Roman"/>
          <w:b/>
          <w:bCs/>
          <w:color w:val="000000"/>
          <w:sz w:val="24"/>
          <w:szCs w:val="24"/>
        </w:rPr>
      </w:pPr>
    </w:p>
    <w:p w14:paraId="7F93362A" w14:textId="77777777" w:rsidR="00412611" w:rsidRPr="00412611" w:rsidRDefault="00412611" w:rsidP="00412611">
      <w:pPr>
        <w:shd w:val="clear" w:color="auto" w:fill="FFFFFF"/>
        <w:spacing w:after="225" w:line="251" w:lineRule="auto"/>
        <w:ind w:left="720"/>
        <w:contextualSpacing/>
        <w:jc w:val="left"/>
        <w:rPr>
          <w:rFonts w:ascii="Times New Roman" w:eastAsia="Arial" w:hAnsi="Times New Roman" w:cs="Times New Roman"/>
          <w:color w:val="6A6A6A"/>
          <w:sz w:val="24"/>
          <w:szCs w:val="24"/>
        </w:rPr>
      </w:pPr>
    </w:p>
    <w:p w14:paraId="4D91EC4F" w14:textId="77777777" w:rsidR="00412611" w:rsidRPr="00412611" w:rsidRDefault="00412611" w:rsidP="00412611">
      <w:pPr>
        <w:spacing w:after="4" w:line="251" w:lineRule="auto"/>
        <w:ind w:left="720"/>
        <w:contextualSpacing/>
        <w:jc w:val="left"/>
        <w:rPr>
          <w:rFonts w:ascii="Times New Roman" w:eastAsia="Arial" w:hAnsi="Times New Roman" w:cs="Times New Roman"/>
          <w:color w:val="000000"/>
          <w:sz w:val="24"/>
          <w:szCs w:val="24"/>
        </w:rPr>
      </w:pPr>
      <w:r w:rsidRPr="00412611">
        <w:rPr>
          <w:rFonts w:ascii="Times New Roman" w:eastAsia="Arial" w:hAnsi="Times New Roman" w:cs="Times New Roman"/>
          <w:color w:val="000000"/>
          <w:sz w:val="24"/>
          <w:szCs w:val="24"/>
        </w:rPr>
        <w:t xml:space="preserve">Go to our website at </w:t>
      </w:r>
      <w:hyperlink r:id="rId8" w:history="1">
        <w:r w:rsidRPr="00412611">
          <w:rPr>
            <w:rFonts w:ascii="Times New Roman" w:eastAsia="Arial" w:hAnsi="Times New Roman" w:cs="Times New Roman"/>
            <w:color w:val="0563C1" w:themeColor="hyperlink"/>
            <w:sz w:val="24"/>
            <w:szCs w:val="24"/>
            <w:u w:val="single"/>
          </w:rPr>
          <w:t>https://www.dwihn.org/</w:t>
        </w:r>
      </w:hyperlink>
    </w:p>
    <w:p w14:paraId="722360B2" w14:textId="77777777" w:rsidR="00412611" w:rsidRPr="00412611" w:rsidRDefault="00412611" w:rsidP="00412611">
      <w:pPr>
        <w:spacing w:after="4" w:line="251" w:lineRule="auto"/>
        <w:ind w:left="720"/>
        <w:contextualSpacing/>
        <w:jc w:val="left"/>
        <w:rPr>
          <w:rFonts w:ascii="Times New Roman" w:eastAsia="Arial" w:hAnsi="Times New Roman" w:cs="Times New Roman"/>
          <w:color w:val="000000"/>
          <w:sz w:val="24"/>
          <w:szCs w:val="24"/>
        </w:rPr>
      </w:pPr>
      <w:r w:rsidRPr="00412611">
        <w:rPr>
          <w:rFonts w:ascii="Times New Roman" w:eastAsia="Arial" w:hAnsi="Times New Roman" w:cs="Times New Roman"/>
          <w:color w:val="000000"/>
          <w:sz w:val="24"/>
          <w:szCs w:val="24"/>
        </w:rPr>
        <w:t>Find the Careers link near the bottom of the page.</w:t>
      </w:r>
    </w:p>
    <w:p w14:paraId="5241903D" w14:textId="77777777" w:rsidR="00412611" w:rsidRPr="00412611" w:rsidRDefault="00412611" w:rsidP="00412611">
      <w:pPr>
        <w:spacing w:after="4" w:line="251" w:lineRule="auto"/>
        <w:ind w:left="720"/>
        <w:contextualSpacing/>
        <w:jc w:val="left"/>
        <w:rPr>
          <w:rFonts w:ascii="Times New Roman" w:eastAsia="Arial" w:hAnsi="Times New Roman" w:cs="Times New Roman"/>
          <w:color w:val="000000"/>
          <w:sz w:val="24"/>
          <w:szCs w:val="24"/>
        </w:rPr>
      </w:pPr>
      <w:r w:rsidRPr="00412611">
        <w:rPr>
          <w:rFonts w:ascii="Times New Roman" w:eastAsia="Arial" w:hAnsi="Times New Roman" w:cs="Times New Roman"/>
          <w:color w:val="000000"/>
          <w:sz w:val="24"/>
          <w:szCs w:val="24"/>
        </w:rPr>
        <w:t>Click on the Career link.</w:t>
      </w:r>
    </w:p>
    <w:p w14:paraId="38474C80" w14:textId="0373D98A" w:rsidR="00412611" w:rsidRPr="00412611" w:rsidRDefault="00412611" w:rsidP="00412611">
      <w:pPr>
        <w:spacing w:after="4" w:line="251" w:lineRule="auto"/>
        <w:ind w:left="720"/>
        <w:contextualSpacing/>
        <w:jc w:val="left"/>
        <w:rPr>
          <w:rFonts w:ascii="Times New Roman" w:eastAsia="Arial" w:hAnsi="Times New Roman" w:cs="Times New Roman"/>
          <w:color w:val="000000"/>
          <w:sz w:val="24"/>
          <w:szCs w:val="24"/>
        </w:rPr>
      </w:pPr>
      <w:r w:rsidRPr="00412611">
        <w:rPr>
          <w:rFonts w:ascii="Times New Roman" w:eastAsia="Arial" w:hAnsi="Times New Roman" w:cs="Times New Roman"/>
          <w:color w:val="000000"/>
          <w:sz w:val="24"/>
          <w:szCs w:val="24"/>
        </w:rPr>
        <w:t xml:space="preserve">Select the posting </w:t>
      </w:r>
      <w:r>
        <w:rPr>
          <w:rFonts w:ascii="Times New Roman" w:eastAsia="Arial" w:hAnsi="Times New Roman" w:cs="Times New Roman"/>
          <w:color w:val="000000"/>
          <w:sz w:val="24"/>
          <w:szCs w:val="24"/>
        </w:rPr>
        <w:t xml:space="preserve">IT Desktop </w:t>
      </w:r>
      <w:r w:rsidR="00B42DAF">
        <w:rPr>
          <w:rFonts w:ascii="Times New Roman" w:eastAsia="Arial" w:hAnsi="Times New Roman" w:cs="Times New Roman"/>
          <w:color w:val="000000"/>
          <w:sz w:val="24"/>
          <w:szCs w:val="24"/>
        </w:rPr>
        <w:t xml:space="preserve">Support </w:t>
      </w:r>
      <w:r>
        <w:rPr>
          <w:rFonts w:ascii="Times New Roman" w:eastAsia="Arial" w:hAnsi="Times New Roman" w:cs="Times New Roman"/>
          <w:color w:val="000000"/>
          <w:sz w:val="24"/>
          <w:szCs w:val="24"/>
        </w:rPr>
        <w:t>Specialist II</w:t>
      </w:r>
    </w:p>
    <w:p w14:paraId="224EAA43" w14:textId="77777777" w:rsidR="00412611" w:rsidRPr="00412611" w:rsidRDefault="00412611" w:rsidP="00412611">
      <w:pPr>
        <w:spacing w:after="4" w:line="251" w:lineRule="auto"/>
        <w:ind w:left="720"/>
        <w:contextualSpacing/>
        <w:jc w:val="left"/>
        <w:rPr>
          <w:rFonts w:ascii="Times New Roman" w:eastAsia="Arial" w:hAnsi="Times New Roman" w:cs="Times New Roman"/>
          <w:color w:val="000000"/>
          <w:sz w:val="24"/>
          <w:szCs w:val="24"/>
        </w:rPr>
      </w:pPr>
      <w:r w:rsidRPr="00412611">
        <w:rPr>
          <w:rFonts w:ascii="Times New Roman" w:eastAsia="Arial" w:hAnsi="Times New Roman" w:cs="Times New Roman"/>
          <w:color w:val="000000"/>
          <w:sz w:val="24"/>
          <w:szCs w:val="24"/>
        </w:rPr>
        <w:t>Apply</w:t>
      </w:r>
    </w:p>
    <w:p w14:paraId="14579F5A" w14:textId="77777777" w:rsidR="00B37D75" w:rsidRPr="00E452B4" w:rsidRDefault="00B37D75">
      <w:pPr>
        <w:rPr>
          <w:rFonts w:ascii="Times New Roman" w:hAnsi="Times New Roman" w:cs="Times New Roman"/>
          <w:sz w:val="24"/>
          <w:szCs w:val="24"/>
        </w:rPr>
      </w:pPr>
    </w:p>
    <w:sectPr w:rsidR="00B37D75" w:rsidRPr="00E45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16C5B"/>
    <w:multiLevelType w:val="multilevel"/>
    <w:tmpl w:val="3C2A92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30D44"/>
    <w:multiLevelType w:val="multilevel"/>
    <w:tmpl w:val="17EC1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CB0EA4"/>
    <w:multiLevelType w:val="hybridMultilevel"/>
    <w:tmpl w:val="C00C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652C2"/>
    <w:multiLevelType w:val="multilevel"/>
    <w:tmpl w:val="24E0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D13E8D"/>
    <w:multiLevelType w:val="multilevel"/>
    <w:tmpl w:val="F132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692B44"/>
    <w:multiLevelType w:val="multilevel"/>
    <w:tmpl w:val="F7680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C44546"/>
    <w:multiLevelType w:val="multilevel"/>
    <w:tmpl w:val="99EEBB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40409">
    <w:abstractNumId w:val="1"/>
  </w:num>
  <w:num w:numId="2" w16cid:durableId="1727022040">
    <w:abstractNumId w:val="3"/>
  </w:num>
  <w:num w:numId="3" w16cid:durableId="984356905">
    <w:abstractNumId w:val="6"/>
  </w:num>
  <w:num w:numId="4" w16cid:durableId="2103380231">
    <w:abstractNumId w:val="4"/>
  </w:num>
  <w:num w:numId="5" w16cid:durableId="1651909137">
    <w:abstractNumId w:val="5"/>
  </w:num>
  <w:num w:numId="6" w16cid:durableId="1225874793">
    <w:abstractNumId w:val="0"/>
  </w:num>
  <w:num w:numId="7" w16cid:durableId="2060787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B4"/>
    <w:rsid w:val="0004627A"/>
    <w:rsid w:val="003F71BC"/>
    <w:rsid w:val="00412611"/>
    <w:rsid w:val="00714387"/>
    <w:rsid w:val="00B37D75"/>
    <w:rsid w:val="00B42DAF"/>
    <w:rsid w:val="00D46386"/>
    <w:rsid w:val="00DF476F"/>
    <w:rsid w:val="00E452B4"/>
    <w:rsid w:val="00E93BE6"/>
    <w:rsid w:val="00F52A03"/>
    <w:rsid w:val="00FF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6FF9"/>
  <w15:chartTrackingRefBased/>
  <w15:docId w15:val="{8B64031A-D4B7-495B-9411-2022C011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BE6"/>
    <w:rPr>
      <w:color w:val="0563C1" w:themeColor="hyperlink"/>
      <w:u w:val="single"/>
    </w:rPr>
  </w:style>
  <w:style w:type="paragraph" w:styleId="ListParagraph">
    <w:name w:val="List Paragraph"/>
    <w:basedOn w:val="Normal"/>
    <w:uiPriority w:val="34"/>
    <w:qFormat/>
    <w:rsid w:val="00412611"/>
    <w:pPr>
      <w:spacing w:after="4" w:line="251" w:lineRule="auto"/>
      <w:ind w:left="720" w:hanging="10"/>
      <w:contextualSpacing/>
      <w:jc w:val="left"/>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016191">
      <w:bodyDiv w:val="1"/>
      <w:marLeft w:val="0"/>
      <w:marRight w:val="0"/>
      <w:marTop w:val="0"/>
      <w:marBottom w:val="0"/>
      <w:divBdr>
        <w:top w:val="none" w:sz="0" w:space="0" w:color="auto"/>
        <w:left w:val="none" w:sz="0" w:space="0" w:color="auto"/>
        <w:bottom w:val="none" w:sz="0" w:space="0" w:color="auto"/>
        <w:right w:val="none" w:sz="0" w:space="0" w:color="auto"/>
      </w:divBdr>
      <w:divsChild>
        <w:div w:id="2545237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ih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001BE0922DB4C905515718B9B3160" ma:contentTypeVersion="0" ma:contentTypeDescription="Create a new document." ma:contentTypeScope="" ma:versionID="f2c04156e9cf63d55e03e0f167bdc5c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A6EC4-A695-465B-A9F7-17539330237D}">
  <ds:schemaRefs>
    <ds:schemaRef ds:uri="http://schemas.microsoft.com/sharepoint/v3/contenttype/forms"/>
  </ds:schemaRefs>
</ds:datastoreItem>
</file>

<file path=customXml/itemProps2.xml><?xml version="1.0" encoding="utf-8"?>
<ds:datastoreItem xmlns:ds="http://schemas.openxmlformats.org/officeDocument/2006/customXml" ds:itemID="{0D274A08-BEF6-4202-BF1B-77F44D3E8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88A8B5-7A32-462B-AC97-BEAAFEA518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Detroit Wayne Integrated Health Network</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Dunn</dc:creator>
  <cp:keywords/>
  <dc:description/>
  <cp:lastModifiedBy>Kristen Cullins</cp:lastModifiedBy>
  <cp:revision>7</cp:revision>
  <dcterms:created xsi:type="dcterms:W3CDTF">2021-07-30T19:36:00Z</dcterms:created>
  <dcterms:modified xsi:type="dcterms:W3CDTF">2023-08-10T19:14:00Z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0x010100752001BE0922DB4C905515718B9B3160</vt:lpwstr>
  </property>
</Properties>
</file>