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C3B222" w14:textId="08B457B7" w:rsidR="00C80625" w:rsidRPr="00C80625" w:rsidRDefault="00C80625" w:rsidP="00C80625">
      <w:pPr>
        <w:rPr>
          <w:b/>
          <w:bCs/>
        </w:rPr>
      </w:pPr>
      <w:r>
        <w:t> </w:t>
      </w:r>
      <w:r w:rsidRPr="00C80625">
        <w:rPr>
          <w:b/>
          <w:bCs/>
          <w:sz w:val="32"/>
          <w:szCs w:val="32"/>
        </w:rPr>
        <w:t>Practice Transformation Academy (PTA)</w:t>
      </w:r>
    </w:p>
    <w:p w14:paraId="0995CA52" w14:textId="77777777" w:rsidR="00C80625" w:rsidRDefault="00C80625" w:rsidP="00C80625">
      <w:bookmarkStart w:id="0" w:name="_GoBack"/>
      <w:bookmarkEnd w:id="0"/>
    </w:p>
    <w:tbl>
      <w:tblPr>
        <w:tblW w:w="90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5"/>
        <w:gridCol w:w="4680"/>
      </w:tblGrid>
      <w:tr w:rsidR="00C80625" w14:paraId="06FA49D4" w14:textId="77777777" w:rsidTr="00C80625">
        <w:trPr>
          <w:trHeight w:val="360"/>
        </w:trPr>
        <w:tc>
          <w:tcPr>
            <w:tcW w:w="4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95614B" w14:textId="77777777" w:rsidR="00C80625" w:rsidRDefault="00C80625" w:rsidP="00C80625">
            <w:pPr>
              <w:spacing w:after="40"/>
            </w:pPr>
            <w:r>
              <w:rPr>
                <w:rFonts w:ascii="Cambria" w:hAnsi="Cambria"/>
              </w:rPr>
              <w:t xml:space="preserve">Orientation webinar </w:t>
            </w:r>
          </w:p>
        </w:tc>
        <w:tc>
          <w:tcPr>
            <w:tcW w:w="4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C27B1F" w14:textId="77777777" w:rsidR="00C80625" w:rsidRDefault="00C80625" w:rsidP="00C80625">
            <w:pPr>
              <w:spacing w:after="40"/>
              <w:jc w:val="right"/>
            </w:pPr>
            <w:r>
              <w:rPr>
                <w:rFonts w:ascii="Cambria" w:hAnsi="Cambria"/>
                <w:b/>
                <w:bCs/>
              </w:rPr>
              <w:t>August 22, 2019 – 1:00p – 2:00p EST</w:t>
            </w:r>
          </w:p>
        </w:tc>
      </w:tr>
      <w:tr w:rsidR="00C80625" w14:paraId="5323FEA8" w14:textId="77777777" w:rsidTr="00C80625">
        <w:trPr>
          <w:trHeight w:val="736"/>
        </w:trPr>
        <w:tc>
          <w:tcPr>
            <w:tcW w:w="4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EEFD57" w14:textId="77777777" w:rsidR="00C80625" w:rsidRDefault="00C80625" w:rsidP="00C80625">
            <w:pPr>
              <w:spacing w:after="40"/>
            </w:pPr>
            <w:r>
              <w:rPr>
                <w:rFonts w:ascii="Cambria" w:hAnsi="Cambria"/>
              </w:rPr>
              <w:t xml:space="preserve">Face to face Kick-off meeting </w:t>
            </w:r>
          </w:p>
          <w:p w14:paraId="4D79DCB4" w14:textId="7B3C4C4C" w:rsidR="00C80625" w:rsidRDefault="00C80625" w:rsidP="00C80625">
            <w:pPr>
              <w:spacing w:after="40"/>
            </w:pPr>
            <w:r>
              <w:rPr>
                <w:rFonts w:ascii="Cambria" w:hAnsi="Cambria"/>
              </w:rPr>
              <w:t xml:space="preserve">Location:  </w:t>
            </w:r>
            <w:r>
              <w:rPr>
                <w:rFonts w:ascii="Cambria" w:hAnsi="Cambria"/>
                <w:b/>
                <w:bCs/>
              </w:rPr>
              <w:t>Mt. Pleasant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14C705" w14:textId="00FCD2F2" w:rsidR="00C80625" w:rsidRDefault="00C80625" w:rsidP="00C80625">
            <w:pPr>
              <w:spacing w:after="40"/>
              <w:jc w:val="right"/>
            </w:pPr>
            <w:r>
              <w:rPr>
                <w:rFonts w:ascii="Cambria" w:hAnsi="Cambria"/>
                <w:b/>
                <w:bCs/>
              </w:rPr>
              <w:t>September</w:t>
            </w:r>
            <w:r>
              <w:rPr>
                <w:rFonts w:ascii="Cambria" w:hAnsi="Cambria"/>
                <w:b/>
                <w:bCs/>
              </w:rPr>
              <w:t xml:space="preserve"> 27</w:t>
            </w:r>
            <w:r>
              <w:rPr>
                <w:rFonts w:ascii="Cambria" w:hAnsi="Cambria"/>
                <w:b/>
                <w:bCs/>
              </w:rPr>
              <w:t>, 2019 – 8:00a – 4:30p EST</w:t>
            </w:r>
          </w:p>
        </w:tc>
      </w:tr>
      <w:tr w:rsidR="00C80625" w14:paraId="4F6CA93E" w14:textId="77777777" w:rsidTr="00C80625">
        <w:trPr>
          <w:trHeight w:val="360"/>
        </w:trPr>
        <w:tc>
          <w:tcPr>
            <w:tcW w:w="4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ED45D4" w14:textId="77777777" w:rsidR="00C80625" w:rsidRDefault="00C80625" w:rsidP="00C80625">
            <w:pPr>
              <w:spacing w:after="40"/>
            </w:pPr>
            <w:r>
              <w:rPr>
                <w:rFonts w:ascii="Cambria" w:hAnsi="Cambria"/>
              </w:rPr>
              <w:t>Webinar 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9CA4D6" w14:textId="77777777" w:rsidR="00C80625" w:rsidRDefault="00C80625" w:rsidP="00C80625">
            <w:pPr>
              <w:spacing w:after="40"/>
              <w:jc w:val="right"/>
            </w:pPr>
            <w:r>
              <w:rPr>
                <w:rFonts w:ascii="Cambria" w:hAnsi="Cambria"/>
                <w:b/>
                <w:bCs/>
              </w:rPr>
              <w:t>October 16, 2019 – 1:00p – 2:00p EST</w:t>
            </w:r>
          </w:p>
        </w:tc>
      </w:tr>
      <w:tr w:rsidR="00C80625" w14:paraId="62CBBC23" w14:textId="77777777" w:rsidTr="00C80625">
        <w:trPr>
          <w:trHeight w:val="360"/>
        </w:trPr>
        <w:tc>
          <w:tcPr>
            <w:tcW w:w="4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A580F9" w14:textId="77777777" w:rsidR="00C80625" w:rsidRDefault="00C80625" w:rsidP="00C80625">
            <w:pPr>
              <w:spacing w:after="40"/>
            </w:pPr>
            <w:r>
              <w:rPr>
                <w:rFonts w:ascii="Cambria" w:hAnsi="Cambria"/>
              </w:rPr>
              <w:t>Webinar 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5194F1" w14:textId="77777777" w:rsidR="00C80625" w:rsidRDefault="00C80625" w:rsidP="00C80625">
            <w:pPr>
              <w:spacing w:after="40"/>
              <w:jc w:val="right"/>
            </w:pPr>
            <w:r>
              <w:rPr>
                <w:rFonts w:ascii="Cambria" w:hAnsi="Cambria"/>
                <w:b/>
                <w:bCs/>
              </w:rPr>
              <w:t>November 18, 2019 – 1:00p – 2:00p EST</w:t>
            </w:r>
          </w:p>
        </w:tc>
      </w:tr>
      <w:tr w:rsidR="00C80625" w14:paraId="32F52695" w14:textId="77777777" w:rsidTr="00C80625">
        <w:trPr>
          <w:trHeight w:val="360"/>
        </w:trPr>
        <w:tc>
          <w:tcPr>
            <w:tcW w:w="4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FD7BB5" w14:textId="77777777" w:rsidR="00C80625" w:rsidRDefault="00C80625" w:rsidP="00C80625">
            <w:pPr>
              <w:spacing w:after="40"/>
            </w:pPr>
            <w:r>
              <w:rPr>
                <w:rFonts w:ascii="Cambria" w:hAnsi="Cambria"/>
              </w:rPr>
              <w:t>Webinar 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7FA54B" w14:textId="77777777" w:rsidR="00C80625" w:rsidRDefault="00C80625" w:rsidP="00C80625">
            <w:pPr>
              <w:spacing w:after="40"/>
              <w:jc w:val="right"/>
            </w:pPr>
            <w:r>
              <w:rPr>
                <w:rFonts w:ascii="Cambria" w:hAnsi="Cambria"/>
                <w:b/>
                <w:bCs/>
              </w:rPr>
              <w:t>January 15, 2020 – 1:00p – 2:00p EST</w:t>
            </w:r>
          </w:p>
        </w:tc>
      </w:tr>
      <w:tr w:rsidR="00C80625" w14:paraId="33BD168F" w14:textId="77777777" w:rsidTr="00C80625">
        <w:trPr>
          <w:trHeight w:val="360"/>
        </w:trPr>
        <w:tc>
          <w:tcPr>
            <w:tcW w:w="4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D5F108" w14:textId="77777777" w:rsidR="00C80625" w:rsidRDefault="00C80625" w:rsidP="00C80625">
            <w:pPr>
              <w:spacing w:after="40"/>
            </w:pPr>
            <w:r>
              <w:rPr>
                <w:rFonts w:ascii="Cambria" w:hAnsi="Cambria"/>
              </w:rPr>
              <w:t>Webinar 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8C7DA7" w14:textId="77777777" w:rsidR="00C80625" w:rsidRDefault="00C80625" w:rsidP="00C80625">
            <w:pPr>
              <w:spacing w:after="40"/>
              <w:jc w:val="right"/>
            </w:pPr>
            <w:r>
              <w:rPr>
                <w:rFonts w:ascii="Cambria" w:hAnsi="Cambria"/>
                <w:b/>
                <w:bCs/>
              </w:rPr>
              <w:t>February 26, 2020 – 1:00p – 2:00p EST</w:t>
            </w:r>
          </w:p>
        </w:tc>
      </w:tr>
      <w:tr w:rsidR="00C80625" w14:paraId="5666BC8D" w14:textId="77777777" w:rsidTr="00C80625">
        <w:trPr>
          <w:trHeight w:val="376"/>
        </w:trPr>
        <w:tc>
          <w:tcPr>
            <w:tcW w:w="4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1740D5" w14:textId="77777777" w:rsidR="00C80625" w:rsidRDefault="00C80625" w:rsidP="00C80625">
            <w:pPr>
              <w:spacing w:after="40"/>
            </w:pPr>
            <w:r>
              <w:rPr>
                <w:rFonts w:ascii="Cambria" w:hAnsi="Cambria"/>
              </w:rPr>
              <w:t>Second Face to face Academy Convening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1F149E" w14:textId="77777777" w:rsidR="00C80625" w:rsidRDefault="00C80625" w:rsidP="00C80625">
            <w:pPr>
              <w:spacing w:after="40"/>
              <w:jc w:val="right"/>
            </w:pPr>
            <w:r>
              <w:rPr>
                <w:rFonts w:ascii="Cambria" w:hAnsi="Cambria"/>
                <w:b/>
                <w:bCs/>
              </w:rPr>
              <w:t>March 11, 2020 – 8:00a – 4:30p EST</w:t>
            </w:r>
          </w:p>
        </w:tc>
      </w:tr>
      <w:tr w:rsidR="00C80625" w14:paraId="2DD0740D" w14:textId="77777777" w:rsidTr="00C80625">
        <w:trPr>
          <w:trHeight w:val="360"/>
        </w:trPr>
        <w:tc>
          <w:tcPr>
            <w:tcW w:w="4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5C4E2E" w14:textId="77777777" w:rsidR="00C80625" w:rsidRDefault="00C80625" w:rsidP="00C80625">
            <w:pPr>
              <w:spacing w:after="40"/>
            </w:pPr>
            <w:r>
              <w:rPr>
                <w:rFonts w:ascii="Cambria" w:hAnsi="Cambria"/>
              </w:rPr>
              <w:t>Steering Committee Call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01632" w14:textId="77777777" w:rsidR="00C80625" w:rsidRDefault="00C80625" w:rsidP="00C80625">
            <w:pPr>
              <w:spacing w:after="40"/>
              <w:jc w:val="right"/>
            </w:pPr>
            <w:r>
              <w:rPr>
                <w:rFonts w:ascii="Cambria" w:hAnsi="Cambria"/>
                <w:b/>
                <w:bCs/>
              </w:rPr>
              <w:t>May 20, 2020 – 1:00p – 2:00p EST</w:t>
            </w:r>
          </w:p>
        </w:tc>
      </w:tr>
      <w:tr w:rsidR="00C80625" w14:paraId="17CC52EF" w14:textId="77777777" w:rsidTr="00C80625">
        <w:trPr>
          <w:trHeight w:val="360"/>
        </w:trPr>
        <w:tc>
          <w:tcPr>
            <w:tcW w:w="4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00E22D" w14:textId="77777777" w:rsidR="00C80625" w:rsidRDefault="00C80625" w:rsidP="00C80625">
            <w:pPr>
              <w:spacing w:after="40"/>
            </w:pPr>
            <w:r>
              <w:rPr>
                <w:rFonts w:ascii="Cambria" w:hAnsi="Cambria"/>
              </w:rPr>
              <w:t>Steering Committee Call #2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F1AED2" w14:textId="77777777" w:rsidR="00C80625" w:rsidRDefault="00C80625" w:rsidP="00C80625">
            <w:pPr>
              <w:spacing w:after="40"/>
              <w:jc w:val="right"/>
            </w:pPr>
            <w:r>
              <w:rPr>
                <w:rFonts w:ascii="Cambria" w:hAnsi="Cambria"/>
                <w:b/>
                <w:bCs/>
              </w:rPr>
              <w:t>June 24, 2020 – 1:00p – 2:00p EST</w:t>
            </w:r>
          </w:p>
        </w:tc>
      </w:tr>
      <w:tr w:rsidR="00C80625" w14:paraId="31123C48" w14:textId="77777777" w:rsidTr="00C80625">
        <w:trPr>
          <w:trHeight w:val="360"/>
        </w:trPr>
        <w:tc>
          <w:tcPr>
            <w:tcW w:w="4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96477C" w14:textId="77777777" w:rsidR="00C80625" w:rsidRDefault="00C80625" w:rsidP="00C80625">
            <w:pPr>
              <w:spacing w:after="40"/>
            </w:pPr>
            <w:r>
              <w:rPr>
                <w:rFonts w:ascii="Cambria" w:hAnsi="Cambria"/>
              </w:rPr>
              <w:t>Wrap-Up Webinar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411D69" w14:textId="77777777" w:rsidR="00C80625" w:rsidRDefault="00C80625" w:rsidP="00C80625">
            <w:pPr>
              <w:spacing w:after="40"/>
              <w:jc w:val="right"/>
            </w:pPr>
            <w:r>
              <w:rPr>
                <w:rFonts w:ascii="Cambria" w:hAnsi="Cambria"/>
                <w:b/>
                <w:bCs/>
              </w:rPr>
              <w:t>July 22, 2020 - 1:00p – 2:30p EST</w:t>
            </w:r>
          </w:p>
        </w:tc>
      </w:tr>
    </w:tbl>
    <w:p w14:paraId="239F68A8" w14:textId="77777777" w:rsidR="00C80625" w:rsidRDefault="00C80625" w:rsidP="00C80625">
      <w:r>
        <w:t> </w:t>
      </w:r>
    </w:p>
    <w:p w14:paraId="357EA7FC" w14:textId="77777777" w:rsidR="00C80625" w:rsidRDefault="00C80625" w:rsidP="00C80625">
      <w:pPr>
        <w:rPr>
          <w:rFonts w:ascii="Calibri" w:hAnsi="Calibri" w:cs="Calibri"/>
          <w:sz w:val="22"/>
          <w:szCs w:val="22"/>
        </w:rPr>
      </w:pPr>
    </w:p>
    <w:p w14:paraId="56FF35CD" w14:textId="77777777" w:rsidR="00C80625" w:rsidRDefault="00C80625" w:rsidP="00C80625">
      <w:pPr>
        <w:rPr>
          <w:rFonts w:ascii="Calibri" w:hAnsi="Calibri" w:cs="Calibri"/>
          <w:sz w:val="22"/>
          <w:szCs w:val="22"/>
        </w:rPr>
      </w:pPr>
    </w:p>
    <w:p w14:paraId="17BFEFB6" w14:textId="77777777" w:rsidR="00375B7B" w:rsidRDefault="00375B7B"/>
    <w:sectPr w:rsidR="00375B7B" w:rsidSect="00C80625">
      <w:type w:val="continuous"/>
      <w:pgSz w:w="12240" w:h="15840" w:code="1"/>
      <w:pgMar w:top="1440" w:right="1080" w:bottom="1440" w:left="1080" w:header="720" w:footer="720" w:gutter="0"/>
      <w:paperSrc w:first="1" w:other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625"/>
    <w:rsid w:val="00375B7B"/>
    <w:rsid w:val="00C16C70"/>
    <w:rsid w:val="00C80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4BA57"/>
  <w15:chartTrackingRefBased/>
  <w15:docId w15:val="{E89BE6C7-0ECB-4A94-9486-A8A084FDA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062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54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Ward</dc:creator>
  <cp:keywords/>
  <dc:description/>
  <cp:lastModifiedBy>Chris Ward</cp:lastModifiedBy>
  <cp:revision>1</cp:revision>
  <dcterms:created xsi:type="dcterms:W3CDTF">2019-08-24T13:08:00Z</dcterms:created>
  <dcterms:modified xsi:type="dcterms:W3CDTF">2019-08-24T13:12:00Z</dcterms:modified>
</cp:coreProperties>
</file>